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C35" w:rsidRPr="00267C35" w:rsidRDefault="00267C35" w:rsidP="00267C35">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SP12: #NAME </w:t>
      </w:r>
    </w:p>
    <w:p w:rsidR="00F80B2E" w:rsidRPr="00C249B5" w:rsidRDefault="00F80B2E" w:rsidP="00267C35">
      <w:pPr>
        <w:spacing w:before="100" w:beforeAutospacing="1" w:after="100" w:afterAutospacing="1" w:line="480" w:lineRule="auto"/>
        <w:ind w:firstLine="720"/>
        <w:jc w:val="both"/>
        <w:rPr>
          <w:rFonts w:ascii="Times New Roman" w:hAnsi="Times New Roman" w:cs="Times New Roman"/>
          <w:color w:val="1B1B1B"/>
          <w:sz w:val="24"/>
          <w:szCs w:val="24"/>
          <w:shd w:val="clear" w:color="auto" w:fill="FFFFFF"/>
        </w:rPr>
      </w:pPr>
      <w:r w:rsidRPr="00C249B5">
        <w:rPr>
          <w:rFonts w:ascii="Times New Roman" w:hAnsi="Times New Roman" w:cs="Times New Roman"/>
          <w:color w:val="1B1B1B"/>
          <w:sz w:val="24"/>
          <w:szCs w:val="24"/>
          <w:shd w:val="clear" w:color="auto" w:fill="FFFFFF"/>
        </w:rPr>
        <w:t xml:space="preserve">Amazon Inc. is one of the most successful online marketers, not only in the U.S. but world over. This company has a definite advertising strategy </w:t>
      </w:r>
      <w:r w:rsidR="0059126A" w:rsidRPr="00C249B5">
        <w:rPr>
          <w:rFonts w:ascii="Times New Roman" w:hAnsi="Times New Roman" w:cs="Times New Roman"/>
          <w:color w:val="1B1B1B"/>
          <w:sz w:val="24"/>
          <w:szCs w:val="24"/>
          <w:shd w:val="clear" w:color="auto" w:fill="FFFFFF"/>
        </w:rPr>
        <w:t>that wa</w:t>
      </w:r>
      <w:r w:rsidRPr="00C249B5">
        <w:rPr>
          <w:rFonts w:ascii="Times New Roman" w:hAnsi="Times New Roman" w:cs="Times New Roman"/>
          <w:color w:val="1B1B1B"/>
          <w:sz w:val="24"/>
          <w:szCs w:val="24"/>
          <w:shd w:val="clear" w:color="auto" w:fill="FFFFFF"/>
        </w:rPr>
        <w:t xml:space="preserve">s developed and named </w:t>
      </w:r>
      <w:r w:rsidR="0059126A" w:rsidRPr="00C249B5">
        <w:rPr>
          <w:rFonts w:ascii="Times New Roman" w:hAnsi="Times New Roman" w:cs="Times New Roman"/>
          <w:color w:val="1B1B1B"/>
          <w:sz w:val="24"/>
          <w:szCs w:val="24"/>
          <w:shd w:val="clear" w:color="auto" w:fill="FFFFFF"/>
        </w:rPr>
        <w:t>as the Amazon Advertising Platform. The website address to this platform is https://services.amazon.com/advertising/overview.html. It is a demand side platform (DSP) as it enables the company advertisers reach the company and as well as other advertiser audiences on the company’s attached apps and sites, all over the internet and across all devices</w:t>
      </w:r>
      <w:r w:rsidR="00267C35">
        <w:rPr>
          <w:rFonts w:ascii="Times New Roman" w:hAnsi="Times New Roman" w:cs="Times New Roman"/>
          <w:color w:val="1B1B1B"/>
          <w:sz w:val="24"/>
          <w:szCs w:val="24"/>
          <w:shd w:val="clear" w:color="auto" w:fill="FFFFFF"/>
        </w:rPr>
        <w:t xml:space="preserve"> (Amazon.com)</w:t>
      </w:r>
      <w:bookmarkStart w:id="0" w:name="_GoBack"/>
      <w:bookmarkEnd w:id="0"/>
      <w:r w:rsidR="0059126A" w:rsidRPr="00C249B5">
        <w:rPr>
          <w:rFonts w:ascii="Times New Roman" w:hAnsi="Times New Roman" w:cs="Times New Roman"/>
          <w:color w:val="1B1B1B"/>
          <w:sz w:val="24"/>
          <w:szCs w:val="24"/>
          <w:shd w:val="clear" w:color="auto" w:fill="FFFFFF"/>
        </w:rPr>
        <w:t xml:space="preserve">. </w:t>
      </w:r>
    </w:p>
    <w:p w:rsidR="003E6B2D" w:rsidRPr="00C249B5" w:rsidRDefault="003E6B2D" w:rsidP="00267C35">
      <w:pPr>
        <w:spacing w:before="240" w:beforeAutospacing="1" w:after="100" w:afterAutospacing="1" w:line="480" w:lineRule="auto"/>
        <w:ind w:firstLine="720"/>
        <w:jc w:val="both"/>
        <w:rPr>
          <w:rFonts w:ascii="Times New Roman" w:hAnsi="Times New Roman" w:cs="Times New Roman"/>
          <w:color w:val="1B1B1B"/>
          <w:sz w:val="24"/>
          <w:szCs w:val="24"/>
          <w:shd w:val="clear" w:color="auto" w:fill="FFFFFF"/>
        </w:rPr>
      </w:pPr>
      <w:r w:rsidRPr="00C249B5">
        <w:rPr>
          <w:rFonts w:ascii="Times New Roman" w:hAnsi="Times New Roman" w:cs="Times New Roman"/>
          <w:color w:val="1B1B1B"/>
          <w:sz w:val="24"/>
          <w:szCs w:val="24"/>
          <w:shd w:val="clear" w:color="auto" w:fill="FFFFFF"/>
        </w:rPr>
        <w:t xml:space="preserve">Specific strategies that Amazon has put in place; the company has connected with customers in their entire purchasing journey. Through their approach, customers at all levels have been reached to and allowed to engage with the brand. This has been possible through creative and active messaging at right times in all apps and sites. Also, the company has invested on unique and high quality commodities. The </w:t>
      </w:r>
      <w:r w:rsidR="00F05A79" w:rsidRPr="00C249B5">
        <w:rPr>
          <w:rFonts w:ascii="Times New Roman" w:hAnsi="Times New Roman" w:cs="Times New Roman"/>
          <w:color w:val="1B1B1B"/>
          <w:sz w:val="24"/>
          <w:szCs w:val="24"/>
          <w:shd w:val="clear" w:color="auto" w:fill="FFFFFF"/>
        </w:rPr>
        <w:t>Amazon Advertising</w:t>
      </w:r>
      <w:r w:rsidRPr="00C249B5">
        <w:rPr>
          <w:rFonts w:ascii="Times New Roman" w:hAnsi="Times New Roman" w:cs="Times New Roman"/>
          <w:color w:val="1B1B1B"/>
          <w:sz w:val="24"/>
          <w:szCs w:val="24"/>
          <w:shd w:val="clear" w:color="auto" w:fill="FFFFFF"/>
        </w:rPr>
        <w:t xml:space="preserve"> Platform</w:t>
      </w:r>
      <w:r w:rsidR="00F05A79" w:rsidRPr="00C249B5">
        <w:rPr>
          <w:rFonts w:ascii="Times New Roman" w:hAnsi="Times New Roman" w:cs="Times New Roman"/>
          <w:color w:val="1B1B1B"/>
          <w:sz w:val="24"/>
          <w:szCs w:val="24"/>
          <w:shd w:val="clear" w:color="auto" w:fill="FFFFFF"/>
        </w:rPr>
        <w:t xml:space="preserve"> which is demand oriented, has programmes to deliver ads across the company operated sites and mobile apps, e.g. the IMDb. This is also done cross publisher sites via direct inventory from the company publisher services and 3</w:t>
      </w:r>
      <w:r w:rsidR="00F05A79" w:rsidRPr="00C249B5">
        <w:rPr>
          <w:rFonts w:ascii="Times New Roman" w:hAnsi="Times New Roman" w:cs="Times New Roman"/>
          <w:color w:val="1B1B1B"/>
          <w:sz w:val="24"/>
          <w:szCs w:val="24"/>
          <w:shd w:val="clear" w:color="auto" w:fill="FFFFFF"/>
          <w:vertAlign w:val="superscript"/>
        </w:rPr>
        <w:t>rd</w:t>
      </w:r>
      <w:r w:rsidR="00F05A79" w:rsidRPr="00C249B5">
        <w:rPr>
          <w:rFonts w:ascii="Times New Roman" w:hAnsi="Times New Roman" w:cs="Times New Roman"/>
          <w:color w:val="1B1B1B"/>
          <w:sz w:val="24"/>
          <w:szCs w:val="24"/>
          <w:shd w:val="clear" w:color="auto" w:fill="FFFFFF"/>
        </w:rPr>
        <w:t xml:space="preserve"> part exchanges. And the audience is the company measure of success. This depicts the company performance in the entire advertisement programme. The use of unique services such as rand halo conversions helps the company understand how its campaigns brought about results </w:t>
      </w:r>
      <w:r w:rsidR="00282C92" w:rsidRPr="00C249B5">
        <w:rPr>
          <w:rFonts w:ascii="Times New Roman" w:hAnsi="Times New Roman" w:cs="Times New Roman"/>
          <w:color w:val="1B1B1B"/>
          <w:sz w:val="24"/>
          <w:szCs w:val="24"/>
          <w:shd w:val="clear" w:color="auto" w:fill="FFFFFF"/>
        </w:rPr>
        <w:t>across the entire brand portfolio</w:t>
      </w:r>
      <w:r w:rsidR="00267C35">
        <w:rPr>
          <w:rFonts w:ascii="Times New Roman" w:hAnsi="Times New Roman" w:cs="Times New Roman"/>
          <w:color w:val="1B1B1B"/>
          <w:sz w:val="24"/>
          <w:szCs w:val="24"/>
          <w:shd w:val="clear" w:color="auto" w:fill="FFFFFF"/>
        </w:rPr>
        <w:t xml:space="preserve"> (</w:t>
      </w:r>
      <w:proofErr w:type="spellStart"/>
      <w:r w:rsidR="00267C35" w:rsidRPr="00267C35">
        <w:rPr>
          <w:rFonts w:ascii="Times New Roman" w:hAnsi="Times New Roman" w:cs="Times New Roman"/>
          <w:color w:val="222222"/>
          <w:sz w:val="24"/>
          <w:szCs w:val="24"/>
          <w:shd w:val="clear" w:color="auto" w:fill="FFFFFF"/>
        </w:rPr>
        <w:t>Oravec</w:t>
      </w:r>
      <w:proofErr w:type="spellEnd"/>
      <w:r w:rsidR="00267C35">
        <w:rPr>
          <w:rFonts w:ascii="Times New Roman" w:hAnsi="Times New Roman" w:cs="Times New Roman"/>
          <w:color w:val="222222"/>
          <w:sz w:val="24"/>
          <w:szCs w:val="24"/>
          <w:shd w:val="clear" w:color="auto" w:fill="FFFFFF"/>
        </w:rPr>
        <w:t>, 2017</w:t>
      </w:r>
      <w:r w:rsidR="00267C35">
        <w:rPr>
          <w:rFonts w:ascii="Times New Roman" w:hAnsi="Times New Roman" w:cs="Times New Roman"/>
          <w:color w:val="222222"/>
          <w:sz w:val="24"/>
          <w:szCs w:val="24"/>
          <w:shd w:val="clear" w:color="auto" w:fill="FFFFFF"/>
        </w:rPr>
        <w:t>)</w:t>
      </w:r>
      <w:r w:rsidR="00282C92" w:rsidRPr="00C249B5">
        <w:rPr>
          <w:rFonts w:ascii="Times New Roman" w:hAnsi="Times New Roman" w:cs="Times New Roman"/>
          <w:color w:val="1B1B1B"/>
          <w:sz w:val="24"/>
          <w:szCs w:val="24"/>
          <w:shd w:val="clear" w:color="auto" w:fill="FFFFFF"/>
        </w:rPr>
        <w:t xml:space="preserve">. </w:t>
      </w:r>
    </w:p>
    <w:p w:rsidR="001C286D" w:rsidRPr="00C249B5" w:rsidRDefault="0059126A" w:rsidP="00267C35">
      <w:pPr>
        <w:spacing w:before="100" w:beforeAutospacing="1" w:after="100" w:afterAutospacing="1" w:line="480" w:lineRule="auto"/>
        <w:ind w:firstLine="720"/>
        <w:jc w:val="both"/>
        <w:rPr>
          <w:rFonts w:ascii="Times New Roman" w:hAnsi="Times New Roman" w:cs="Times New Roman"/>
          <w:color w:val="1B1B1B"/>
          <w:sz w:val="24"/>
          <w:szCs w:val="24"/>
          <w:shd w:val="clear" w:color="auto" w:fill="FFFFFF"/>
        </w:rPr>
      </w:pPr>
      <w:r w:rsidRPr="00C249B5">
        <w:rPr>
          <w:rFonts w:ascii="Times New Roman" w:hAnsi="Times New Roman" w:cs="Times New Roman"/>
          <w:color w:val="1B1B1B"/>
          <w:sz w:val="24"/>
          <w:szCs w:val="24"/>
          <w:shd w:val="clear" w:color="auto" w:fill="FFFFFF"/>
        </w:rPr>
        <w:t xml:space="preserve">The advertisement plan targets high sales by engaging buyers at every stage of their buying process – a wrap up of awareness creation </w:t>
      </w:r>
      <w:r w:rsidR="001C286D" w:rsidRPr="00C249B5">
        <w:rPr>
          <w:rFonts w:ascii="Times New Roman" w:hAnsi="Times New Roman" w:cs="Times New Roman"/>
          <w:color w:val="1B1B1B"/>
          <w:sz w:val="24"/>
          <w:szCs w:val="24"/>
          <w:shd w:val="clear" w:color="auto" w:fill="FFFFFF"/>
        </w:rPr>
        <w:t xml:space="preserve">all the way to purchasing. The use of </w:t>
      </w:r>
      <w:r w:rsidR="006B027C" w:rsidRPr="00C249B5">
        <w:rPr>
          <w:rFonts w:ascii="Times New Roman" w:hAnsi="Times New Roman" w:cs="Times New Roman"/>
          <w:color w:val="1B1B1B"/>
          <w:sz w:val="24"/>
          <w:szCs w:val="24"/>
          <w:shd w:val="clear" w:color="auto" w:fill="FFFFFF"/>
        </w:rPr>
        <w:t>ads</w:t>
      </w:r>
      <w:r w:rsidR="001C286D" w:rsidRPr="00C249B5">
        <w:rPr>
          <w:rFonts w:ascii="Times New Roman" w:hAnsi="Times New Roman" w:cs="Times New Roman"/>
          <w:color w:val="1B1B1B"/>
          <w:sz w:val="24"/>
          <w:szCs w:val="24"/>
          <w:shd w:val="clear" w:color="auto" w:fill="FFFFFF"/>
        </w:rPr>
        <w:t xml:space="preserve"> on is usually strategic – they are made to appear right where the clients or customers will see them. For instance, Amazon </w:t>
      </w:r>
      <w:r w:rsidR="006B027C" w:rsidRPr="00C249B5">
        <w:rPr>
          <w:rFonts w:ascii="Times New Roman" w:hAnsi="Times New Roman" w:cs="Times New Roman"/>
          <w:color w:val="1B1B1B"/>
          <w:sz w:val="24"/>
          <w:szCs w:val="24"/>
          <w:shd w:val="clear" w:color="auto" w:fill="FFFFFF"/>
        </w:rPr>
        <w:t>ads</w:t>
      </w:r>
      <w:r w:rsidR="001C286D" w:rsidRPr="00C249B5">
        <w:rPr>
          <w:rFonts w:ascii="Times New Roman" w:hAnsi="Times New Roman" w:cs="Times New Roman"/>
          <w:color w:val="1B1B1B"/>
          <w:sz w:val="24"/>
          <w:szCs w:val="24"/>
          <w:shd w:val="clear" w:color="auto" w:fill="FFFFFF"/>
        </w:rPr>
        <w:t xml:space="preserve"> appear the first pages of search results as well as in detailed pages. </w:t>
      </w:r>
    </w:p>
    <w:p w:rsidR="006B027C" w:rsidRPr="00C249B5" w:rsidRDefault="006B027C" w:rsidP="00267C35">
      <w:pPr>
        <w:spacing w:before="100" w:beforeAutospacing="1" w:after="100" w:afterAutospacing="1" w:line="480" w:lineRule="auto"/>
        <w:ind w:firstLine="720"/>
        <w:jc w:val="both"/>
        <w:rPr>
          <w:rFonts w:ascii="Times New Roman" w:hAnsi="Times New Roman" w:cs="Times New Roman"/>
          <w:color w:val="1B1B1B"/>
          <w:sz w:val="24"/>
          <w:szCs w:val="24"/>
          <w:shd w:val="clear" w:color="auto" w:fill="FFFFFF"/>
        </w:rPr>
      </w:pPr>
      <w:r w:rsidRPr="00C249B5">
        <w:rPr>
          <w:rFonts w:ascii="Times New Roman" w:hAnsi="Times New Roman" w:cs="Times New Roman"/>
          <w:color w:val="1B1B1B"/>
          <w:sz w:val="24"/>
          <w:szCs w:val="24"/>
          <w:shd w:val="clear" w:color="auto" w:fill="FFFFFF"/>
        </w:rPr>
        <w:lastRenderedPageBreak/>
        <w:t xml:space="preserve">First, Amazon considers the business goals at hand, company strengths, challenges among other factors so that they do not get a miss. This demands for a results-oriented pan which will maximize on the internet marketing returns. A combination of internet marketing mediums is done, e.g. social media, SEM, SEO that will be effective. </w:t>
      </w:r>
      <w:r w:rsidR="00B86B56" w:rsidRPr="00C249B5">
        <w:rPr>
          <w:rFonts w:ascii="Times New Roman" w:hAnsi="Times New Roman" w:cs="Times New Roman"/>
          <w:color w:val="1B1B1B"/>
          <w:sz w:val="24"/>
          <w:szCs w:val="24"/>
          <w:shd w:val="clear" w:color="auto" w:fill="FFFFFF"/>
        </w:rPr>
        <w:t>To ensure a full service of the internet marketing consultancy, the company will allow for further company data analysis so as to refine the advertisement program that is most suitable. This assures the company of long term service and a full growth engagement</w:t>
      </w:r>
      <w:r w:rsidR="00267C35">
        <w:rPr>
          <w:rFonts w:ascii="Times New Roman" w:hAnsi="Times New Roman" w:cs="Times New Roman"/>
          <w:color w:val="1B1B1B"/>
          <w:sz w:val="24"/>
          <w:szCs w:val="24"/>
          <w:shd w:val="clear" w:color="auto" w:fill="FFFFFF"/>
        </w:rPr>
        <w:t xml:space="preserve"> (</w:t>
      </w:r>
      <w:proofErr w:type="spellStart"/>
      <w:r w:rsidR="00267C35" w:rsidRPr="00267C35">
        <w:rPr>
          <w:rFonts w:ascii="Times New Roman" w:hAnsi="Times New Roman" w:cs="Times New Roman"/>
          <w:color w:val="222222"/>
          <w:sz w:val="24"/>
          <w:szCs w:val="24"/>
          <w:shd w:val="clear" w:color="auto" w:fill="FFFFFF"/>
        </w:rPr>
        <w:t>Oravec</w:t>
      </w:r>
      <w:proofErr w:type="spellEnd"/>
      <w:r w:rsidR="00267C35">
        <w:rPr>
          <w:rFonts w:ascii="Times New Roman" w:hAnsi="Times New Roman" w:cs="Times New Roman"/>
          <w:color w:val="222222"/>
          <w:sz w:val="24"/>
          <w:szCs w:val="24"/>
          <w:shd w:val="clear" w:color="auto" w:fill="FFFFFF"/>
        </w:rPr>
        <w:t>, 2017)</w:t>
      </w:r>
      <w:r w:rsidR="00B86B56" w:rsidRPr="00C249B5">
        <w:rPr>
          <w:rFonts w:ascii="Times New Roman" w:hAnsi="Times New Roman" w:cs="Times New Roman"/>
          <w:color w:val="1B1B1B"/>
          <w:sz w:val="24"/>
          <w:szCs w:val="24"/>
          <w:shd w:val="clear" w:color="auto" w:fill="FFFFFF"/>
        </w:rPr>
        <w:t xml:space="preserve">. </w:t>
      </w:r>
    </w:p>
    <w:p w:rsidR="00B86B56" w:rsidRPr="00C249B5" w:rsidRDefault="00B86B56" w:rsidP="00267C35">
      <w:pPr>
        <w:spacing w:before="100" w:beforeAutospacing="1" w:after="100" w:afterAutospacing="1" w:line="480" w:lineRule="auto"/>
        <w:ind w:firstLine="720"/>
        <w:jc w:val="both"/>
        <w:rPr>
          <w:rFonts w:ascii="Times New Roman" w:hAnsi="Times New Roman" w:cs="Times New Roman"/>
          <w:color w:val="1B1B1B"/>
          <w:sz w:val="24"/>
          <w:szCs w:val="24"/>
          <w:shd w:val="clear" w:color="auto" w:fill="FFFFFF"/>
        </w:rPr>
      </w:pPr>
      <w:r w:rsidRPr="00C249B5">
        <w:rPr>
          <w:rFonts w:ascii="Times New Roman" w:hAnsi="Times New Roman" w:cs="Times New Roman"/>
          <w:color w:val="1B1B1B"/>
          <w:sz w:val="24"/>
          <w:szCs w:val="24"/>
          <w:shd w:val="clear" w:color="auto" w:fill="FFFFFF"/>
        </w:rPr>
        <w:t xml:space="preserve">Therefore, </w:t>
      </w:r>
      <w:r w:rsidR="002E0288" w:rsidRPr="00C249B5">
        <w:rPr>
          <w:rFonts w:ascii="Times New Roman" w:hAnsi="Times New Roman" w:cs="Times New Roman"/>
          <w:color w:val="1B1B1B"/>
          <w:sz w:val="24"/>
          <w:szCs w:val="24"/>
          <w:shd w:val="clear" w:color="auto" w:fill="FFFFFF"/>
        </w:rPr>
        <w:t xml:space="preserve">the strategy consulting firm answers the following questions as the concern it implicates. What type of competitors does the company have and how should they responded to, the mode that the company should use to identify what clients think about the platform to be put in place and how it relates to competition, whether to equip the company website before an internet advertising plan or afterwards. </w:t>
      </w:r>
    </w:p>
    <w:p w:rsidR="00282C92" w:rsidRDefault="00282C92" w:rsidP="00267C35">
      <w:pPr>
        <w:spacing w:before="100" w:beforeAutospacing="1" w:after="100" w:afterAutospacing="1" w:line="480" w:lineRule="auto"/>
        <w:jc w:val="both"/>
        <w:rPr>
          <w:rFonts w:ascii="Times New Roman" w:hAnsi="Times New Roman" w:cs="Times New Roman"/>
          <w:color w:val="1B1B1B"/>
          <w:sz w:val="24"/>
          <w:szCs w:val="24"/>
          <w:shd w:val="clear" w:color="auto" w:fill="FFFFFF"/>
        </w:rPr>
      </w:pPr>
      <w:r w:rsidRPr="00C249B5">
        <w:rPr>
          <w:rFonts w:ascii="Times New Roman" w:hAnsi="Times New Roman" w:cs="Times New Roman"/>
          <w:color w:val="1B1B1B"/>
          <w:sz w:val="24"/>
          <w:szCs w:val="24"/>
          <w:shd w:val="clear" w:color="auto" w:fill="FFFFFF"/>
        </w:rPr>
        <w:tab/>
        <w:t xml:space="preserve">Strategy is prioritized when it comes to internet marketing. </w:t>
      </w:r>
      <w:proofErr w:type="spellStart"/>
      <w:r w:rsidRPr="00C249B5">
        <w:rPr>
          <w:rFonts w:ascii="Times New Roman" w:hAnsi="Times New Roman" w:cs="Times New Roman"/>
          <w:color w:val="1B1B1B"/>
          <w:sz w:val="24"/>
          <w:szCs w:val="24"/>
          <w:shd w:val="clear" w:color="auto" w:fill="FFFFFF"/>
        </w:rPr>
        <w:t>Zephoria</w:t>
      </w:r>
      <w:proofErr w:type="spellEnd"/>
      <w:r w:rsidRPr="00C249B5">
        <w:rPr>
          <w:rFonts w:ascii="Times New Roman" w:hAnsi="Times New Roman" w:cs="Times New Roman"/>
          <w:color w:val="1B1B1B"/>
          <w:sz w:val="24"/>
          <w:szCs w:val="24"/>
          <w:shd w:val="clear" w:color="auto" w:fill="FFFFFF"/>
        </w:rPr>
        <w:t xml:space="preserve"> is a consultant in digital marketing, whose strategy is discussed plainly in the subject. However, some of the services that it offers and which are not related to content are discussed hereafter. The analysis it does to the client is exquisite and does not help, largely. Analyzing competitor reports is ideal, but </w:t>
      </w:r>
      <w:r w:rsidR="00C249B5" w:rsidRPr="00C249B5">
        <w:rPr>
          <w:rFonts w:ascii="Times New Roman" w:hAnsi="Times New Roman" w:cs="Times New Roman"/>
          <w:color w:val="1B1B1B"/>
          <w:sz w:val="24"/>
          <w:szCs w:val="24"/>
          <w:shd w:val="clear" w:color="auto" w:fill="FFFFFF"/>
        </w:rPr>
        <w:t xml:space="preserve">company traditions may not be of much help. Trying to understand what works for the company is internal to the client. The work of the strategy firm should also be based on productivity and not dwelling on the unnecessary. </w:t>
      </w:r>
    </w:p>
    <w:p w:rsidR="00267C35" w:rsidRDefault="00267C35" w:rsidP="00267C35">
      <w:pPr>
        <w:spacing w:before="100" w:beforeAutospacing="1" w:after="100" w:afterAutospacing="1" w:line="480" w:lineRule="auto"/>
        <w:jc w:val="both"/>
        <w:rPr>
          <w:rFonts w:ascii="Times New Roman" w:hAnsi="Times New Roman" w:cs="Times New Roman"/>
          <w:color w:val="1B1B1B"/>
          <w:sz w:val="24"/>
          <w:szCs w:val="24"/>
          <w:shd w:val="clear" w:color="auto" w:fill="FFFFFF"/>
        </w:rPr>
      </w:pPr>
    </w:p>
    <w:p w:rsidR="00267C35" w:rsidRDefault="00267C35" w:rsidP="00267C35">
      <w:pPr>
        <w:spacing w:before="100" w:beforeAutospacing="1" w:after="100" w:afterAutospacing="1" w:line="480" w:lineRule="auto"/>
        <w:jc w:val="both"/>
        <w:rPr>
          <w:rFonts w:ascii="Times New Roman" w:hAnsi="Times New Roman" w:cs="Times New Roman"/>
          <w:color w:val="1B1B1B"/>
          <w:sz w:val="24"/>
          <w:szCs w:val="24"/>
          <w:shd w:val="clear" w:color="auto" w:fill="FFFFFF"/>
        </w:rPr>
      </w:pPr>
    </w:p>
    <w:p w:rsidR="00C249B5" w:rsidRDefault="00C249B5" w:rsidP="00267C35">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C249B5" w:rsidRPr="00267C35" w:rsidRDefault="00C249B5" w:rsidP="00267C35">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267C35">
        <w:rPr>
          <w:rFonts w:ascii="Times New Roman" w:hAnsi="Times New Roman" w:cs="Times New Roman"/>
          <w:color w:val="222222"/>
          <w:sz w:val="24"/>
          <w:szCs w:val="24"/>
          <w:shd w:val="clear" w:color="auto" w:fill="FFFFFF"/>
        </w:rPr>
        <w:t xml:space="preserve">Amazon Website. </w:t>
      </w:r>
      <w:r w:rsidR="00267C35" w:rsidRPr="00267C35">
        <w:rPr>
          <w:rFonts w:ascii="Times New Roman" w:hAnsi="Times New Roman" w:cs="Times New Roman"/>
          <w:color w:val="222222"/>
          <w:sz w:val="24"/>
          <w:szCs w:val="24"/>
          <w:shd w:val="clear" w:color="auto" w:fill="FFFFFF"/>
        </w:rPr>
        <w:t>Amazon.com</w:t>
      </w:r>
    </w:p>
    <w:p w:rsidR="00C249B5" w:rsidRPr="00267C35" w:rsidRDefault="00C249B5" w:rsidP="00267C35">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267C35">
        <w:rPr>
          <w:rFonts w:ascii="Times New Roman" w:hAnsi="Times New Roman" w:cs="Times New Roman"/>
          <w:color w:val="222222"/>
          <w:sz w:val="24"/>
          <w:szCs w:val="24"/>
          <w:shd w:val="clear" w:color="auto" w:fill="FFFFFF"/>
        </w:rPr>
        <w:t>Oravec</w:t>
      </w:r>
      <w:proofErr w:type="spellEnd"/>
      <w:r w:rsidRPr="00267C35">
        <w:rPr>
          <w:rFonts w:ascii="Times New Roman" w:hAnsi="Times New Roman" w:cs="Times New Roman"/>
          <w:color w:val="222222"/>
          <w:sz w:val="24"/>
          <w:szCs w:val="24"/>
          <w:shd w:val="clear" w:color="auto" w:fill="FFFFFF"/>
        </w:rPr>
        <w:t>, J. A. (2017, July). Emerging “cyber hygiene” practices for the Internet of Things (</w:t>
      </w:r>
      <w:proofErr w:type="spellStart"/>
      <w:r w:rsidRPr="00267C35">
        <w:rPr>
          <w:rFonts w:ascii="Times New Roman" w:hAnsi="Times New Roman" w:cs="Times New Roman"/>
          <w:color w:val="222222"/>
          <w:sz w:val="24"/>
          <w:szCs w:val="24"/>
          <w:shd w:val="clear" w:color="auto" w:fill="FFFFFF"/>
        </w:rPr>
        <w:t>IoT</w:t>
      </w:r>
      <w:proofErr w:type="spellEnd"/>
      <w:r w:rsidRPr="00267C35">
        <w:rPr>
          <w:rFonts w:ascii="Times New Roman" w:hAnsi="Times New Roman" w:cs="Times New Roman"/>
          <w:color w:val="222222"/>
          <w:sz w:val="24"/>
          <w:szCs w:val="24"/>
          <w:shd w:val="clear" w:color="auto" w:fill="FFFFFF"/>
        </w:rPr>
        <w:t xml:space="preserve">): Professional issues in consulting clients and educating users on </w:t>
      </w:r>
      <w:proofErr w:type="spellStart"/>
      <w:r w:rsidRPr="00267C35">
        <w:rPr>
          <w:rFonts w:ascii="Times New Roman" w:hAnsi="Times New Roman" w:cs="Times New Roman"/>
          <w:color w:val="222222"/>
          <w:sz w:val="24"/>
          <w:szCs w:val="24"/>
          <w:shd w:val="clear" w:color="auto" w:fill="FFFFFF"/>
        </w:rPr>
        <w:t>IoT</w:t>
      </w:r>
      <w:proofErr w:type="spellEnd"/>
      <w:r w:rsidRPr="00267C35">
        <w:rPr>
          <w:rFonts w:ascii="Times New Roman" w:hAnsi="Times New Roman" w:cs="Times New Roman"/>
          <w:color w:val="222222"/>
          <w:sz w:val="24"/>
          <w:szCs w:val="24"/>
          <w:shd w:val="clear" w:color="auto" w:fill="FFFFFF"/>
        </w:rPr>
        <w:t xml:space="preserve"> privacy and security. In </w:t>
      </w:r>
      <w:r w:rsidRPr="00267C35">
        <w:rPr>
          <w:rFonts w:ascii="Times New Roman" w:hAnsi="Times New Roman" w:cs="Times New Roman"/>
          <w:i/>
          <w:iCs/>
          <w:color w:val="222222"/>
          <w:sz w:val="24"/>
          <w:szCs w:val="24"/>
          <w:shd w:val="clear" w:color="auto" w:fill="FFFFFF"/>
        </w:rPr>
        <w:t>Professional Communication Conference (ProComm), 2017 IEEE International</w:t>
      </w:r>
      <w:r w:rsidRPr="00267C35">
        <w:rPr>
          <w:rFonts w:ascii="Times New Roman" w:hAnsi="Times New Roman" w:cs="Times New Roman"/>
          <w:color w:val="222222"/>
          <w:sz w:val="24"/>
          <w:szCs w:val="24"/>
          <w:shd w:val="clear" w:color="auto" w:fill="FFFFFF"/>
        </w:rPr>
        <w:t> (pp. 1-5). IEEE.</w:t>
      </w:r>
    </w:p>
    <w:p w:rsidR="00C249B5" w:rsidRPr="00267C35" w:rsidRDefault="00C249B5" w:rsidP="00267C35">
      <w:pPr>
        <w:spacing w:before="100" w:beforeAutospacing="1" w:after="100" w:afterAutospacing="1" w:line="480" w:lineRule="auto"/>
        <w:ind w:left="720" w:hanging="720"/>
        <w:jc w:val="both"/>
        <w:rPr>
          <w:rFonts w:ascii="Times New Roman" w:hAnsi="Times New Roman" w:cs="Times New Roman"/>
          <w:sz w:val="24"/>
          <w:szCs w:val="24"/>
        </w:rPr>
      </w:pPr>
      <w:r w:rsidRPr="00267C35">
        <w:rPr>
          <w:rFonts w:ascii="Times New Roman" w:hAnsi="Times New Roman" w:cs="Times New Roman"/>
          <w:sz w:val="24"/>
          <w:szCs w:val="24"/>
        </w:rPr>
        <w:t xml:space="preserve">Zephoria.com. Internet Strategy Consulting. </w:t>
      </w:r>
    </w:p>
    <w:sectPr w:rsidR="00C249B5" w:rsidRPr="00267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266"/>
    <w:rsid w:val="001C286D"/>
    <w:rsid w:val="001C31DE"/>
    <w:rsid w:val="00267C35"/>
    <w:rsid w:val="00282C92"/>
    <w:rsid w:val="002E0288"/>
    <w:rsid w:val="003E6B2D"/>
    <w:rsid w:val="00533266"/>
    <w:rsid w:val="0059126A"/>
    <w:rsid w:val="006B027C"/>
    <w:rsid w:val="00B86B56"/>
    <w:rsid w:val="00C249B5"/>
    <w:rsid w:val="00D44E8B"/>
    <w:rsid w:val="00E170FA"/>
    <w:rsid w:val="00F05A79"/>
    <w:rsid w:val="00F80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0C6F36-654D-4A4C-A9D8-0BED1153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12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2018-11-20T08:54:00Z</dcterms:created>
  <dcterms:modified xsi:type="dcterms:W3CDTF">2018-11-20T11:15:00Z</dcterms:modified>
</cp:coreProperties>
</file>